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87" w:rsidRPr="00120DE7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DE7"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5A5A87" w:rsidRPr="00120DE7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DE7">
        <w:rPr>
          <w:rFonts w:ascii="Times New Roman" w:hAnsi="Times New Roman" w:cs="Times New Roman"/>
          <w:b/>
          <w:sz w:val="28"/>
          <w:szCs w:val="28"/>
        </w:rPr>
        <w:t>г. Михайловск</w:t>
      </w:r>
    </w:p>
    <w:p w:rsidR="005A5A87" w:rsidRPr="00120DE7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5A87" w:rsidRPr="00120DE7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DE7">
        <w:rPr>
          <w:rFonts w:ascii="Times New Roman" w:hAnsi="Times New Roman" w:cs="Times New Roman"/>
          <w:b/>
          <w:sz w:val="28"/>
          <w:szCs w:val="28"/>
        </w:rPr>
        <w:t>Анализ выполнения мероприятий подпрограммы «</w:t>
      </w:r>
      <w:r w:rsidR="00CA3003">
        <w:rPr>
          <w:rFonts w:ascii="Times New Roman" w:hAnsi="Times New Roman" w:cs="Times New Roman"/>
          <w:b/>
          <w:sz w:val="28"/>
          <w:szCs w:val="28"/>
        </w:rPr>
        <w:t>Право ребёнка на семью</w:t>
      </w:r>
      <w:r w:rsidR="00422F0D">
        <w:rPr>
          <w:rFonts w:ascii="Times New Roman" w:hAnsi="Times New Roman" w:cs="Times New Roman"/>
          <w:b/>
          <w:sz w:val="28"/>
          <w:szCs w:val="28"/>
        </w:rPr>
        <w:t xml:space="preserve"> в Ставропольском крае на 2011</w:t>
      </w:r>
      <w:r w:rsidRPr="00120DE7">
        <w:rPr>
          <w:rFonts w:ascii="Times New Roman" w:hAnsi="Times New Roman" w:cs="Times New Roman"/>
          <w:b/>
          <w:sz w:val="28"/>
          <w:szCs w:val="28"/>
        </w:rPr>
        <w:t>-2013 годы» краевой целевой программы  «Развитие образования в Ставропольском крае на 2010-2013 годы»</w:t>
      </w:r>
    </w:p>
    <w:p w:rsidR="005A5A87" w:rsidRPr="00971CB2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20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CB2">
        <w:rPr>
          <w:rFonts w:ascii="Times New Roman" w:hAnsi="Times New Roman" w:cs="Times New Roman"/>
          <w:b/>
          <w:sz w:val="32"/>
          <w:szCs w:val="32"/>
        </w:rPr>
        <w:t>в 2013 году</w:t>
      </w:r>
    </w:p>
    <w:p w:rsidR="007B217D" w:rsidRPr="00120DE7" w:rsidRDefault="007B217D" w:rsidP="00120DE7">
      <w:pPr>
        <w:tabs>
          <w:tab w:val="left" w:pos="14317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5A87" w:rsidRPr="00120DE7" w:rsidRDefault="005A5A87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E7">
        <w:rPr>
          <w:rFonts w:ascii="Times New Roman" w:hAnsi="Times New Roman" w:cs="Times New Roman"/>
          <w:b/>
          <w:sz w:val="28"/>
          <w:szCs w:val="28"/>
        </w:rPr>
        <w:t>п. 2</w:t>
      </w:r>
      <w:r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i/>
          <w:sz w:val="28"/>
          <w:szCs w:val="28"/>
        </w:rPr>
        <w:t xml:space="preserve">Создание подразделений </w:t>
      </w:r>
      <w:r w:rsidRPr="00120DE7">
        <w:rPr>
          <w:rFonts w:ascii="Times New Roman" w:hAnsi="Times New Roman" w:cs="Times New Roman"/>
          <w:b/>
          <w:i/>
          <w:sz w:val="28"/>
          <w:szCs w:val="28"/>
        </w:rPr>
        <w:t>«Лекотека»</w:t>
      </w:r>
      <w:r w:rsidRPr="00120DE7">
        <w:rPr>
          <w:rFonts w:ascii="Times New Roman" w:hAnsi="Times New Roman" w:cs="Times New Roman"/>
          <w:i/>
          <w:sz w:val="28"/>
          <w:szCs w:val="28"/>
        </w:rPr>
        <w:t xml:space="preserve"> на базе образовательных учреждений для детей, нуждающихся в психолого-педагогической и медико-социальной помощи: -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г. Михайловска </w:t>
      </w:r>
    </w:p>
    <w:p w:rsidR="00120DE7" w:rsidRDefault="00120DE7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A87" w:rsidRPr="00120DE7" w:rsidRDefault="005924C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Сумма выделенных средств: 647.000 рублей</w:t>
      </w:r>
    </w:p>
    <w:p w:rsidR="005924CE" w:rsidRPr="00120DE7" w:rsidRDefault="005924C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Сумма израсходованных средств: 647.000 рублей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Служба «Лекотека» осуществляет свою деятельность с целью обеспечения психолого-педагогического   сопровождения детей раннего возраста (от 1,5 до 7 лет) с нарушениями развития для социализации, формирования предпосылок учебной деятельности, поддержки развития личности детей и оказания психолого-педагогической помощи родителям (законным представителям).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Для реализации поставленной цели был определен круг общих и частных задач, решение которых наполняет деятельность службы конкретным содержанием.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lastRenderedPageBreak/>
        <w:t>Общие задачи: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1.</w:t>
      </w:r>
      <w:r w:rsidRPr="00120DE7">
        <w:rPr>
          <w:rFonts w:ascii="Times New Roman" w:hAnsi="Times New Roman" w:cs="Times New Roman"/>
          <w:sz w:val="28"/>
          <w:szCs w:val="28"/>
        </w:rPr>
        <w:tab/>
        <w:t>Развивать партнёрские отношения с учреждениями здравоохранения, социальной защиты, образования для обеспечения системы раннего выявления, психолого-педагогического и медико-социального сопровождения семей, воспитывающих ребёнка с ограниченными возможностями здоровья;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2.</w:t>
      </w:r>
      <w:r w:rsidRPr="00120DE7">
        <w:rPr>
          <w:rFonts w:ascii="Times New Roman" w:hAnsi="Times New Roman" w:cs="Times New Roman"/>
          <w:sz w:val="28"/>
          <w:szCs w:val="28"/>
        </w:rPr>
        <w:tab/>
        <w:t>Информировать население об услугах, специалистах и материально-техническом оснащении службы;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3.</w:t>
      </w:r>
      <w:r w:rsidRPr="00120DE7">
        <w:rPr>
          <w:rFonts w:ascii="Times New Roman" w:hAnsi="Times New Roman" w:cs="Times New Roman"/>
          <w:sz w:val="28"/>
          <w:szCs w:val="28"/>
        </w:rPr>
        <w:tab/>
        <w:t>Содействовать интеграции ребёнка с ограниченными возможностями здоровья в социальные институты как полноправного члена общества.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4. Содействовать обучению специалистов службы игровым, коррекционным методикам и технологиям оказания помощи в методологии лекотеки.</w:t>
      </w:r>
    </w:p>
    <w:p w:rsidR="00952047" w:rsidRPr="00120DE7" w:rsidRDefault="00952047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5. Презентовать опыт деятельности специалистов с</w:t>
      </w:r>
      <w:r w:rsidR="00A81CEA" w:rsidRPr="00120DE7">
        <w:rPr>
          <w:rFonts w:ascii="Times New Roman" w:hAnsi="Times New Roman" w:cs="Times New Roman"/>
          <w:sz w:val="28"/>
          <w:szCs w:val="28"/>
        </w:rPr>
        <w:t>лужбы</w:t>
      </w:r>
      <w:r w:rsidRPr="00120DE7">
        <w:rPr>
          <w:rFonts w:ascii="Times New Roman" w:hAnsi="Times New Roman" w:cs="Times New Roman"/>
          <w:sz w:val="28"/>
          <w:szCs w:val="28"/>
        </w:rPr>
        <w:t xml:space="preserve"> в профессиональной среде.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Частные задачи: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1.</w:t>
      </w:r>
      <w:r w:rsidRPr="00120DE7">
        <w:rPr>
          <w:rFonts w:ascii="Times New Roman" w:hAnsi="Times New Roman" w:cs="Times New Roman"/>
          <w:sz w:val="28"/>
          <w:szCs w:val="28"/>
        </w:rPr>
        <w:tab/>
        <w:t>Взаимодействовать  с отделами и структурными подразделениями Центра (кейс-менеджмента; консультирования, коррекции и развития; информационно-методического обеспечения; Школа-Центр; территориальная психолого-медико-педагогическая комиссия) с целью согласования действий по оказанию обучающимся своевременной и качественной психолого-педагогической помощи;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2.</w:t>
      </w:r>
      <w:r w:rsidRPr="00120DE7">
        <w:rPr>
          <w:rFonts w:ascii="Times New Roman" w:hAnsi="Times New Roman" w:cs="Times New Roman"/>
          <w:sz w:val="28"/>
          <w:szCs w:val="28"/>
        </w:rPr>
        <w:tab/>
        <w:t>Разрабатывать и реализовывать  индивидуально-ориентированные коррекционно-развивающие образовательные программы исходя из особенностей психофизического развития и индивидуальных возможностей детей и их семей;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3.</w:t>
      </w:r>
      <w:r w:rsidRPr="00120DE7">
        <w:rPr>
          <w:rFonts w:ascii="Times New Roman" w:hAnsi="Times New Roman" w:cs="Times New Roman"/>
          <w:sz w:val="28"/>
          <w:szCs w:val="28"/>
        </w:rPr>
        <w:tab/>
        <w:t>Проводить психопрофилактические, психотерапевтические и психокоррекционные занятия средствами игры с детьми с ограниченными возможностями здоровья (ОВЗ);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20DE7">
        <w:rPr>
          <w:rFonts w:ascii="Times New Roman" w:hAnsi="Times New Roman" w:cs="Times New Roman"/>
          <w:sz w:val="28"/>
          <w:szCs w:val="28"/>
        </w:rPr>
        <w:tab/>
        <w:t>Подбирать индивидуальные техники формирования предпосылок учебной деятельности ребёнка с ОВЗ;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5.</w:t>
      </w:r>
      <w:r w:rsidRPr="00120DE7">
        <w:rPr>
          <w:rFonts w:ascii="Times New Roman" w:hAnsi="Times New Roman" w:cs="Times New Roman"/>
          <w:sz w:val="28"/>
          <w:szCs w:val="28"/>
        </w:rPr>
        <w:tab/>
        <w:t>Обучать родителей/законных представителей методам игрового взаимодействия с детьми, имеющими нарушения в развитии;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6.</w:t>
      </w:r>
      <w:r w:rsidRPr="00120DE7">
        <w:rPr>
          <w:rFonts w:ascii="Times New Roman" w:hAnsi="Times New Roman" w:cs="Times New Roman"/>
          <w:sz w:val="28"/>
          <w:szCs w:val="28"/>
        </w:rPr>
        <w:tab/>
        <w:t xml:space="preserve"> Проводить психопрофилактическую и психокоррекционную работу с членами семьи ребёнка от 1,5 до 7 лет с нарушениями развития;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7.</w:t>
      </w:r>
      <w:r w:rsidRPr="00120DE7">
        <w:rPr>
          <w:rFonts w:ascii="Times New Roman" w:hAnsi="Times New Roman" w:cs="Times New Roman"/>
          <w:sz w:val="28"/>
          <w:szCs w:val="28"/>
        </w:rPr>
        <w:tab/>
        <w:t>Оказывать помощь родителям/законным представителям в подборе адекватных средств общения и взаимодействия с ребёнком;</w:t>
      </w:r>
    </w:p>
    <w:p w:rsidR="00CB178E" w:rsidRPr="00120DE7" w:rsidRDefault="00CB178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8.</w:t>
      </w:r>
      <w:r w:rsidRPr="00120DE7">
        <w:rPr>
          <w:rFonts w:ascii="Times New Roman" w:hAnsi="Times New Roman" w:cs="Times New Roman"/>
          <w:sz w:val="28"/>
          <w:szCs w:val="28"/>
        </w:rPr>
        <w:tab/>
        <w:t>Поддерживать и содействовать развитию инициатив родителей/ законных представителей в организации программ взаимодействия семей, воспитывающих детей с ОВЗ.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Всего за отчетный период в рамках службы Лекотека психолого-педагогическая помощь оказывалась  16 семьям. Из них 4 ребенка посещают ДОУ, 10 - социальный центр. 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Было проведено 440 индивидуальных игровых терапевтических сеанса с ребёнком и родителем  и 251 консультация родителей. </w:t>
      </w:r>
    </w:p>
    <w:p w:rsidR="002B0CCD" w:rsidRPr="00120DE7" w:rsidRDefault="002B0CCD" w:rsidP="00120DE7">
      <w:pPr>
        <w:spacing w:after="0" w:line="360" w:lineRule="auto"/>
        <w:ind w:left="31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- логопедом службы проведено 188 индивидуальных игровых терапевтических сеанса и 125 консультаций родителей; </w:t>
      </w:r>
    </w:p>
    <w:p w:rsidR="002B0CCD" w:rsidRPr="00120DE7" w:rsidRDefault="002B0CCD" w:rsidP="00120DE7">
      <w:pPr>
        <w:spacing w:after="0" w:line="360" w:lineRule="auto"/>
        <w:ind w:left="31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- дефектологом проведено 124 индивидуальных игровых терапевтических сеанса и 82  консультации родителей; </w:t>
      </w:r>
    </w:p>
    <w:p w:rsidR="002B0CCD" w:rsidRPr="00120DE7" w:rsidRDefault="002B0CCD" w:rsidP="00120DE7">
      <w:pPr>
        <w:spacing w:after="0" w:line="360" w:lineRule="auto"/>
        <w:ind w:left="31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- педагогом-психологом проведено 80 индивидуальных игровых терапевтических сеанса и 44  консультации родителей. 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Состоялось 32 групповых игровых сеанса (игровое занятие «Круг») (все дети Лекотеки и их родители).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Состоялось 6 групповых консультаций родителей детей из контингента службы.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Размещены статьи специалистов службы на официальном сайте центра. Статья учителя-логопеда «Альтернативные средства общения в работе с детьми с ОВЗ», статья учителя-дефектолога «Как стать полезным особому ребёнку». 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lastRenderedPageBreak/>
        <w:t>В газете «Ставропольская правда» от 18.06.2013 г. вышла статья Л.Б. Прайсман  «Нешуточная игра» о деятельности центра в рамках службы «Лекотека». В Шпаковской районной газете «Наша жизнь» 09.04.2013 года вышла статья «Доверие со всех сторон».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Разработан  информационно-просветительский стенд для родителей службы Лекотека;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Подготовлены и размещены на официальном сайте центра и информационно-просветительском стенде методические материалы (в виде памяток) по развитию позитивных способов взаимодействия с ребёнком для родителей службы в количестве 50 экземпляров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Состоялась презентация опыта работы специалистов службы Лекотека «Опыт реализации программ Лекотека в ППМС-центрах» на ежегодной зональной конференции специалистов службы сопровождения, 26 марта 2013 г., г. Михайловск.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За отчетный период было проведено 37 мультидисциплинарных бригад, 1 кейс-конференция, где были подведены итоги сопровождения семей по программе Лекотека, разработаны планы по дальнейшему сопровождению семей. Кроме того состоялась 1 выездная бригада на территории ДОУ № 28.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Специалисты службы  прошли обучение по программам:</w:t>
      </w:r>
    </w:p>
    <w:p w:rsidR="002B0CCD" w:rsidRPr="00120DE7" w:rsidRDefault="002B0CCD" w:rsidP="00120DE7">
      <w:pPr>
        <w:spacing w:after="0" w:line="360" w:lineRule="auto"/>
        <w:ind w:left="77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учитель-логопед: «Обзор систем коммуникации для детей с нарушениями речевого развития и аутизмом», 31.05 2013 – 01.06.2013 г., РБОО «Центр лечебной педагогики» г. Москва;</w:t>
      </w:r>
    </w:p>
    <w:p w:rsidR="002B0CCD" w:rsidRPr="00120DE7" w:rsidRDefault="002B0CCD" w:rsidP="00120DE7">
      <w:pPr>
        <w:spacing w:after="0" w:line="360" w:lineRule="auto"/>
        <w:ind w:left="77"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учитель-дефектолог: Базовый уровень программы «МАКАТОН» - метод обучения коммуникации, 27-28 сентября 2013 г., РБОО «Центр лечебной педагогики» г. Москва.</w:t>
      </w:r>
    </w:p>
    <w:p w:rsidR="002B0CCD" w:rsidRPr="00120DE7" w:rsidRDefault="002B0CCD" w:rsidP="00120DE7">
      <w:pPr>
        <w:spacing w:after="0" w:line="360" w:lineRule="auto"/>
        <w:ind w:righ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Состоялось 5 практико-ориентированных семинаров по обмену опытом специалистов службы «Лекотека» Центра с педагогами-психологами, учителями-логопедами и учителями-дефектологами образовательных учреждений Шпаковского муниципального района. Темы семинаров: «Работа дефектолога с ребенком с интеллектуальной недостаточностью по программам </w:t>
      </w:r>
      <w:r w:rsidRPr="00120DE7">
        <w:rPr>
          <w:rFonts w:ascii="Times New Roman" w:hAnsi="Times New Roman" w:cs="Times New Roman"/>
          <w:sz w:val="28"/>
          <w:szCs w:val="28"/>
        </w:rPr>
        <w:lastRenderedPageBreak/>
        <w:t>службы Лекотека»;  «Психологическая и дефектологическая работа с семьей, имеющей ребенка-инвалида по программам службы Лекотека»;  «Комплексная работа с семьей по изучению направляемых ребенком интеракций в рамках Лекотеки»; «Организация и содержание работы в рамках Лекотеки с учетом социально-психологических особенностей семьи»; «Использование средств альтернативной коммуникации с детьми с речевыми нарушениями и расстройствами аутистического спектра».</w:t>
      </w:r>
    </w:p>
    <w:p w:rsidR="005A5A87" w:rsidRPr="00120DE7" w:rsidRDefault="002B0CCD" w:rsidP="00120DE7">
      <w:pPr>
        <w:tabs>
          <w:tab w:val="left" w:pos="14317"/>
        </w:tabs>
        <w:spacing w:after="0" w:line="360" w:lineRule="auto"/>
        <w:ind w:right="-85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Проведено праздничное новогоднее мероприятие для детей и родителей из контингента службы.</w:t>
      </w:r>
    </w:p>
    <w:p w:rsidR="005A5A87" w:rsidRPr="00120DE7" w:rsidRDefault="00EA02CE" w:rsidP="00120DE7">
      <w:pPr>
        <w:tabs>
          <w:tab w:val="left" w:pos="14317"/>
        </w:tabs>
        <w:spacing w:after="0" w:line="360" w:lineRule="auto"/>
        <w:ind w:right="-85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Задачи, которые были поставлены перед специалистами службы и администрацией, в целом, были решены.</w:t>
      </w:r>
    </w:p>
    <w:p w:rsidR="005A5A87" w:rsidRPr="00120DE7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02CE" w:rsidRPr="00120DE7" w:rsidRDefault="00EA02C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E7">
        <w:rPr>
          <w:rFonts w:ascii="Times New Roman" w:hAnsi="Times New Roman" w:cs="Times New Roman"/>
          <w:i/>
          <w:sz w:val="28"/>
          <w:szCs w:val="28"/>
        </w:rPr>
        <w:t>п. 46 Проведение краевых семинаров, съездов, летних университетов по профилактике социального сиротства и работы с неблагополучными семьями для специалистов заинтересованных учреждений и организаций:</w:t>
      </w:r>
    </w:p>
    <w:p w:rsidR="00EA02CE" w:rsidRPr="00120DE7" w:rsidRDefault="00EA02CE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0DE7">
        <w:rPr>
          <w:rFonts w:ascii="Times New Roman" w:hAnsi="Times New Roman" w:cs="Times New Roman"/>
          <w:i/>
          <w:sz w:val="28"/>
          <w:szCs w:val="28"/>
        </w:rPr>
        <w:t xml:space="preserve">-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  г. Михайловска </w:t>
      </w:r>
    </w:p>
    <w:p w:rsidR="00AB7A3E" w:rsidRPr="00120DE7" w:rsidRDefault="00AB7A3E" w:rsidP="00120DE7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5A87" w:rsidRPr="00120DE7" w:rsidRDefault="00AB7A3E" w:rsidP="00120DE7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Сумма выделенных средств: 318.000 рублей</w:t>
      </w:r>
    </w:p>
    <w:p w:rsidR="00AB7A3E" w:rsidRPr="00120DE7" w:rsidRDefault="00AB7A3E" w:rsidP="00120DE7">
      <w:pPr>
        <w:tabs>
          <w:tab w:val="left" w:pos="14317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Сумма израсходованных средств: 318.000 рублей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Целевая группа проекта: специалисты (педагоги-психологи, социальные педагоги, учителя-логопеды, учителя-дефектологи, администрация) образовательных учреждений Ставропольского края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и заинтересованные специалисты.</w:t>
      </w:r>
    </w:p>
    <w:p w:rsidR="00916AF2" w:rsidRPr="00120DE7" w:rsidRDefault="00916AF2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осуществлялась в двух направлениях: организация открытых практико-ориентированных семинаров для специалистов ОУ Ставропольского края и проведение курсов повышения квалификации «Современные технологии психолого-педагогического сопровождения в учреждениях общего и дополнительного образования» </w:t>
      </w:r>
      <w:r w:rsidRPr="00120DE7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государственным автономным образовательным учреждением высшего профессионального образования «Северо-Кавказский федеральный университет» по договору. 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В период с 30 сентября по 20 декабря организовано и проведено 36 практико-ориентированных семинара для специалистов обр</w:t>
      </w:r>
      <w:r w:rsidR="003638BA" w:rsidRPr="00120DE7">
        <w:rPr>
          <w:rFonts w:ascii="Times New Roman" w:hAnsi="Times New Roman" w:cs="Times New Roman"/>
          <w:sz w:val="28"/>
          <w:szCs w:val="28"/>
        </w:rPr>
        <w:t xml:space="preserve">азовательных учреждений. Особенностью данных семинаров является практико-ориентированность: участники смогли </w:t>
      </w:r>
      <w:r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="003638BA" w:rsidRPr="00120DE7">
        <w:rPr>
          <w:rFonts w:ascii="Times New Roman" w:hAnsi="Times New Roman" w:cs="Times New Roman"/>
          <w:sz w:val="28"/>
          <w:szCs w:val="28"/>
        </w:rPr>
        <w:t xml:space="preserve">не только получить определенные знания по заявленным темам, но и погрузиться в атмосферу бригадной, полипрофессиональной работы </w:t>
      </w:r>
      <w:r w:rsidR="00576CC0" w:rsidRPr="00120DE7">
        <w:rPr>
          <w:rFonts w:ascii="Times New Roman" w:hAnsi="Times New Roman" w:cs="Times New Roman"/>
          <w:sz w:val="28"/>
          <w:szCs w:val="28"/>
        </w:rPr>
        <w:t xml:space="preserve">со случаями семей, находящимися в сопровождении у специалистов Центра. Участники семинаров также были ознакомлены с системой сопровождения семьи на базе Центра и возможностями адаптации данной системы под специфику своего учреждения. </w:t>
      </w:r>
    </w:p>
    <w:p w:rsidR="00576CC0" w:rsidRPr="00120DE7" w:rsidRDefault="00576CC0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Темы семинаров: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«Особенности психологической работы с детьми с расстройствами аутистического спектра в рамках группы»;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«Работа учителя-логопеда с ребенком с задержкой психоречевого развития в рамках групповой работы по подготовке к школьному обучению»;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«Социально-психологическая работа с семьей, воспитывающей ребенка с интеллектуальной недостаточностью и нарушениями опорно-двигательного аппарата»;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«Подготовка к школьному обучению детей с задержками психического развития. Особенности работы педагога-психолога»;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«Семьи в трудной жизненной ситуации как потребители психолого-педагогических услуг»;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«Поговорим о внуках» - семинар, приуроченный к празднованию Дня психического здоровья»;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«Особенности логопедической работы с ребенком с синдромом Дауна»;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«Работа дефектолога с ребенком с интеллектуальной недостаточностью по программам службы Лекотека»;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lastRenderedPageBreak/>
        <w:t>- «Организация работы с семьей подростка, имеющего инвалидность и испытывающего сложности во взаимоотношениях со сверстниками»;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и содержание работы логопеда по коррекции нарушений письменной речи на базе ОУ»;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«Социально-психологическая помощь семье, имеющей ребенка с органическими поражениями ЦНС, по подготовке к школьному обучению»;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«Социально-психологическая помощь семье, имеющей ребенка с органическими поражениями ЦНС, по подготовке к школьному обучению»;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«Особенности психолого-педагогической диагностики семьи специалистами образовательных учреждений»;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«Психологическая работа с семьей, имеющей ребенка с РДА, второй год работы»;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и содержание взаимодействия психолога и дефектолога в рамках индивидуальной работы с семьей, имеющей ребенка с РДА»;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«Особенности социально-психологической работы с опекунскими семьями»;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«Психологическая и дефектологическая работа с семьей, имеющей ребенка-инвалида по программам службы Лекотека»;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и содержание психологической работы с семьей, имеющей ребенка с ранним детским аутизмом»;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«МАКАТОН - альтернативный способ коммуникации с  детьми с  расстройствами аутистического спектра»;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психологическая групповая работа с младшими подростками»;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«Особенности социально-психологической работы с неполными семьями»;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«Проблемы интегрирования ребенка с ОВЗ в образовательное учреждение»;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«Комплексная работа с семьей по изучению направляемых ребенком интеракций в рамках Лекотеки»;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и содержание работы в рамках Лекотеки с учетом социально-психологических особенностей семьи»;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«Обучение родителей навыкам стимулирующего общения с собственным ребенком. Дефектологический подход»;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«Психологическая работа по адаптации ребенка с РДА в группе сверстников»;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сопровождения семьи, воспитывающей ребёнка с особыми потребностями»;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«Особенности психологической и дефектологической работы с ребёнком с тяжелыми нарушениями речи»;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«Организация социально-психологической работы с семьёй по профилактике жестокого обращения с ребёнком»;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«Использование средств альтернативной  коммуникации с  детьми с задержкой речевого развития и расстройствами аутистического спектра»;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«Оказание психолого-педагогической помощи по гармонизации ранних детско-родительских отношений (из опыта работы группы для пар мать-дитя)»;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«Особенности индивидуальной психологической работы с детьми с ЗПР и их родителями»;</w:t>
      </w:r>
    </w:p>
    <w:p w:rsidR="003D1F3D" w:rsidRPr="00120DE7" w:rsidRDefault="003D1F3D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  <w:r w:rsidRPr="00120DE7">
        <w:rPr>
          <w:rFonts w:ascii="Times New Roman" w:hAnsi="Times New Roman" w:cs="Times New Roman"/>
          <w:sz w:val="28"/>
          <w:szCs w:val="28"/>
        </w:rPr>
        <w:t>«Психологическое консультирование родителей в рамках работы с ребёнком».</w:t>
      </w:r>
    </w:p>
    <w:p w:rsidR="00787B5C" w:rsidRPr="00120DE7" w:rsidRDefault="00787B5C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Для участия в семинарах было получено около 100 заявок от специалистов образовательных учреждений края.</w:t>
      </w:r>
    </w:p>
    <w:p w:rsidR="00916AF2" w:rsidRPr="00120DE7" w:rsidRDefault="00787B5C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Общее количество человек, принявших участие в семинарах</w:t>
      </w:r>
      <w:r w:rsidR="003D1F3D" w:rsidRPr="00120DE7">
        <w:rPr>
          <w:rFonts w:ascii="Times New Roman" w:hAnsi="Times New Roman" w:cs="Times New Roman"/>
          <w:sz w:val="28"/>
          <w:szCs w:val="28"/>
        </w:rPr>
        <w:t xml:space="preserve">: 76 человек. Из них: 41 педагог-психолог, 16 учителей-логопедов; 4 учителя-дефектолога; 11 социальных педагогов; 4 работника администрации ОУ. Всем участникам выданы сертификаты, подтверждающие участие. </w:t>
      </w:r>
    </w:p>
    <w:p w:rsidR="00787B5C" w:rsidRPr="00120DE7" w:rsidRDefault="00916AF2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Согласно результатам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анкетирования участников семинаров</w:t>
      </w:r>
      <w:r w:rsidR="00687F58" w:rsidRPr="00120DE7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качества организации и содержательного наполнения семинаров 100% уч</w:t>
      </w:r>
      <w:r w:rsidRPr="00120DE7">
        <w:rPr>
          <w:rFonts w:ascii="Times New Roman" w:hAnsi="Times New Roman" w:cs="Times New Roman"/>
          <w:sz w:val="28"/>
          <w:szCs w:val="28"/>
        </w:rPr>
        <w:t>астников выразили удовлетворение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от участия в данной форме работы и высказали пожелания продолжения </w:t>
      </w:r>
      <w:r w:rsidR="00687F58" w:rsidRPr="00120DE7">
        <w:rPr>
          <w:rFonts w:ascii="Times New Roman" w:hAnsi="Times New Roman" w:cs="Times New Roman"/>
          <w:sz w:val="28"/>
          <w:szCs w:val="28"/>
        </w:rPr>
        <w:t xml:space="preserve">данной работы в будущем. Участники </w:t>
      </w:r>
      <w:r w:rsidR="00687F58" w:rsidRPr="00120DE7">
        <w:rPr>
          <w:rFonts w:ascii="Times New Roman" w:hAnsi="Times New Roman" w:cs="Times New Roman"/>
          <w:sz w:val="28"/>
          <w:szCs w:val="28"/>
        </w:rPr>
        <w:lastRenderedPageBreak/>
        <w:t>указывали, прежде всего, практическую полезность материалов, представленных на семинарах.</w:t>
      </w:r>
      <w:r w:rsidR="00787B5C" w:rsidRPr="00120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AF2" w:rsidRPr="00120DE7" w:rsidRDefault="00916AF2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 xml:space="preserve">Достигнутые результаты: </w:t>
      </w:r>
    </w:p>
    <w:p w:rsidR="00916AF2" w:rsidRPr="00120DE7" w:rsidRDefault="00916AF2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з</w:t>
      </w:r>
      <w:r w:rsidR="003D1F3D" w:rsidRPr="00120DE7">
        <w:rPr>
          <w:rFonts w:ascii="Times New Roman" w:hAnsi="Times New Roman" w:cs="Times New Roman"/>
          <w:sz w:val="28"/>
          <w:szCs w:val="28"/>
        </w:rPr>
        <w:t>аключено 15 договоров на оказание услуг со спе</w:t>
      </w:r>
      <w:r w:rsidRPr="00120DE7">
        <w:rPr>
          <w:rFonts w:ascii="Times New Roman" w:hAnsi="Times New Roman" w:cs="Times New Roman"/>
          <w:sz w:val="28"/>
          <w:szCs w:val="28"/>
        </w:rPr>
        <w:t>циалистами – ведущими семинаров; - з</w:t>
      </w:r>
      <w:r w:rsidR="003D1F3D" w:rsidRPr="00120DE7">
        <w:rPr>
          <w:rFonts w:ascii="Times New Roman" w:hAnsi="Times New Roman" w:cs="Times New Roman"/>
          <w:sz w:val="28"/>
          <w:szCs w:val="28"/>
        </w:rPr>
        <w:t>аключен договор с федеральным государственным автономным образовательным учреждением высшего профессионального образования «Северо-Кавказский федеральный университет» на оказание услуг по обучению слушателей курсов повышения квалификации по программе «Современные технологии психолого-педагогического сопровождения в учреждениях общего и дополнительного образования» (договор № 16 от 10 ноября 2013 года). Услуги по повышению квалификации были оказаны СКФУ в срок с 14 ноября по 10 декабря 2013 года. Слушатели получили удостоверения государственного образца о повышения квалификации. Общее количество участников курсов – 21 человек</w:t>
      </w:r>
      <w:r w:rsidRPr="00120D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02CE" w:rsidRPr="00120DE7" w:rsidRDefault="00916AF2" w:rsidP="00120DE7">
      <w:pPr>
        <w:spacing w:after="0" w:line="360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E7">
        <w:rPr>
          <w:rFonts w:ascii="Times New Roman" w:hAnsi="Times New Roman" w:cs="Times New Roman"/>
          <w:sz w:val="28"/>
          <w:szCs w:val="28"/>
        </w:rPr>
        <w:t>- 76 с</w:t>
      </w:r>
      <w:r w:rsidR="003D1F3D" w:rsidRPr="00120DE7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Pr="00120DE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3D1F3D" w:rsidRPr="00120DE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 повысили уровень своей профессиональной компетентности и квалификации  по широкому кругу вопросов, касающихся  работы с неблагополучными семьями, работы с детьми с особыми образовательными потребностями и их родителями,  профилактики социального сиротства</w:t>
      </w:r>
      <w:r w:rsidRPr="00120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5A87" w:rsidRPr="00120DE7" w:rsidRDefault="005A5A87" w:rsidP="00120DE7">
      <w:pPr>
        <w:tabs>
          <w:tab w:val="left" w:pos="14317"/>
        </w:tabs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217D" w:rsidRPr="00120DE7" w:rsidRDefault="007B217D" w:rsidP="00120D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17D" w:rsidRPr="00120DE7" w:rsidRDefault="007B217D" w:rsidP="0012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706" w:rsidRPr="00120DE7" w:rsidRDefault="00720706" w:rsidP="0012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0706" w:rsidRPr="00120DE7" w:rsidRDefault="00720706" w:rsidP="0012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217D" w:rsidRPr="00120DE7" w:rsidRDefault="007B217D" w:rsidP="0012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E14BD" w:rsidRPr="00120DE7" w:rsidRDefault="00CE14BD" w:rsidP="00120D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E14BD" w:rsidRPr="00120DE7" w:rsidSect="005A5A87">
      <w:footerReference w:type="default" r:id="rId8"/>
      <w:pgSz w:w="11906" w:h="16838"/>
      <w:pgMar w:top="1134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9B" w:rsidRDefault="0091629B" w:rsidP="00971CB2">
      <w:pPr>
        <w:spacing w:after="0" w:line="240" w:lineRule="auto"/>
      </w:pPr>
      <w:r>
        <w:separator/>
      </w:r>
    </w:p>
  </w:endnote>
  <w:endnote w:type="continuationSeparator" w:id="1">
    <w:p w:rsidR="0091629B" w:rsidRDefault="0091629B" w:rsidP="009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45664"/>
      <w:docPartObj>
        <w:docPartGallery w:val="Page Numbers (Bottom of Page)"/>
        <w:docPartUnique/>
      </w:docPartObj>
    </w:sdtPr>
    <w:sdtContent>
      <w:p w:rsidR="00971CB2" w:rsidRDefault="00971CB2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1CB2" w:rsidRDefault="00971C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9B" w:rsidRDefault="0091629B" w:rsidP="00971CB2">
      <w:pPr>
        <w:spacing w:after="0" w:line="240" w:lineRule="auto"/>
      </w:pPr>
      <w:r>
        <w:separator/>
      </w:r>
    </w:p>
  </w:footnote>
  <w:footnote w:type="continuationSeparator" w:id="1">
    <w:p w:rsidR="0091629B" w:rsidRDefault="0091629B" w:rsidP="0097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2AD8"/>
    <w:multiLevelType w:val="hybridMultilevel"/>
    <w:tmpl w:val="134C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45875"/>
    <w:multiLevelType w:val="hybridMultilevel"/>
    <w:tmpl w:val="E36AE784"/>
    <w:lvl w:ilvl="0" w:tplc="939658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03B01"/>
    <w:multiLevelType w:val="hybridMultilevel"/>
    <w:tmpl w:val="C91E3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71404"/>
    <w:multiLevelType w:val="hybridMultilevel"/>
    <w:tmpl w:val="08261D8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75410468"/>
    <w:multiLevelType w:val="hybridMultilevel"/>
    <w:tmpl w:val="2566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17D"/>
    <w:rsid w:val="00044691"/>
    <w:rsid w:val="000C0313"/>
    <w:rsid w:val="000C3306"/>
    <w:rsid w:val="00120DE7"/>
    <w:rsid w:val="001515D4"/>
    <w:rsid w:val="001922BD"/>
    <w:rsid w:val="0022039E"/>
    <w:rsid w:val="002636B1"/>
    <w:rsid w:val="002665BD"/>
    <w:rsid w:val="00293AF9"/>
    <w:rsid w:val="00296021"/>
    <w:rsid w:val="002B0CCD"/>
    <w:rsid w:val="002B63D0"/>
    <w:rsid w:val="002C35F8"/>
    <w:rsid w:val="003638BA"/>
    <w:rsid w:val="0038273F"/>
    <w:rsid w:val="003C136C"/>
    <w:rsid w:val="003D1F3D"/>
    <w:rsid w:val="003E096B"/>
    <w:rsid w:val="003E6562"/>
    <w:rsid w:val="00422F0D"/>
    <w:rsid w:val="00462A51"/>
    <w:rsid w:val="00463891"/>
    <w:rsid w:val="004B38AD"/>
    <w:rsid w:val="004F0C6B"/>
    <w:rsid w:val="005148D2"/>
    <w:rsid w:val="0055722A"/>
    <w:rsid w:val="00576CC0"/>
    <w:rsid w:val="005924CE"/>
    <w:rsid w:val="005A5A87"/>
    <w:rsid w:val="0060054C"/>
    <w:rsid w:val="00656FF9"/>
    <w:rsid w:val="00677780"/>
    <w:rsid w:val="00687F58"/>
    <w:rsid w:val="006D7FE5"/>
    <w:rsid w:val="00720706"/>
    <w:rsid w:val="00764F71"/>
    <w:rsid w:val="00787B5C"/>
    <w:rsid w:val="007B217D"/>
    <w:rsid w:val="00826B75"/>
    <w:rsid w:val="00845867"/>
    <w:rsid w:val="00863537"/>
    <w:rsid w:val="008C392C"/>
    <w:rsid w:val="008D0B5C"/>
    <w:rsid w:val="008D6E73"/>
    <w:rsid w:val="0091629B"/>
    <w:rsid w:val="00916AF2"/>
    <w:rsid w:val="00952047"/>
    <w:rsid w:val="00955CFC"/>
    <w:rsid w:val="00971CB2"/>
    <w:rsid w:val="009A3C8C"/>
    <w:rsid w:val="009F660B"/>
    <w:rsid w:val="00A06E88"/>
    <w:rsid w:val="00A42007"/>
    <w:rsid w:val="00A81CEA"/>
    <w:rsid w:val="00AA5F2C"/>
    <w:rsid w:val="00AB7A3E"/>
    <w:rsid w:val="00B007FE"/>
    <w:rsid w:val="00B6034E"/>
    <w:rsid w:val="00BD4E1A"/>
    <w:rsid w:val="00BF631D"/>
    <w:rsid w:val="00C6060F"/>
    <w:rsid w:val="00CA3003"/>
    <w:rsid w:val="00CB178E"/>
    <w:rsid w:val="00CE14BD"/>
    <w:rsid w:val="00CF47ED"/>
    <w:rsid w:val="00D11A79"/>
    <w:rsid w:val="00D43B92"/>
    <w:rsid w:val="00D555C2"/>
    <w:rsid w:val="00D8495F"/>
    <w:rsid w:val="00E22788"/>
    <w:rsid w:val="00E339B1"/>
    <w:rsid w:val="00E40264"/>
    <w:rsid w:val="00E427BC"/>
    <w:rsid w:val="00E812BE"/>
    <w:rsid w:val="00EA02CE"/>
    <w:rsid w:val="00EC1E9D"/>
    <w:rsid w:val="00F85C18"/>
    <w:rsid w:val="00FC1ED8"/>
    <w:rsid w:val="00FC1F6D"/>
    <w:rsid w:val="00FF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7D"/>
    <w:pPr>
      <w:ind w:left="720"/>
      <w:contextualSpacing/>
    </w:pPr>
  </w:style>
  <w:style w:type="paragraph" w:customStyle="1" w:styleId="111">
    <w:name w:val="Знак1 Знак Знак Знак Знак Знак Знак Знак Знак1 Знак Знак Знак1 Знак"/>
    <w:basedOn w:val="a"/>
    <w:uiPriority w:val="99"/>
    <w:rsid w:val="0072070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 Spacing"/>
    <w:qFormat/>
    <w:rsid w:val="00F85C1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1CB2"/>
  </w:style>
  <w:style w:type="paragraph" w:styleId="a7">
    <w:name w:val="footer"/>
    <w:basedOn w:val="a"/>
    <w:link w:val="a8"/>
    <w:uiPriority w:val="99"/>
    <w:unhideWhenUsed/>
    <w:rsid w:val="00971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79FEC-BB95-4FF5-9BD2-211666969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pk6</dc:creator>
  <cp:keywords/>
  <dc:description/>
  <cp:lastModifiedBy>Пользователь Windows</cp:lastModifiedBy>
  <cp:revision>48</cp:revision>
  <dcterms:created xsi:type="dcterms:W3CDTF">2013-10-07T00:23:00Z</dcterms:created>
  <dcterms:modified xsi:type="dcterms:W3CDTF">2014-01-23T12:26:00Z</dcterms:modified>
</cp:coreProperties>
</file>